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472" w14:textId="2AB6D51A" w:rsidR="00EA3C0B" w:rsidRDefault="00EA3C0B" w:rsidP="00EA3C0B">
      <w:pPr>
        <w:pStyle w:val="Titel"/>
      </w:pPr>
      <w:r>
        <w:t>Task 2</w:t>
      </w:r>
      <w:r w:rsidR="00706E07">
        <w:t>2</w:t>
      </w:r>
    </w:p>
    <w:p w14:paraId="45ED3C8A" w14:textId="77777777" w:rsidR="00EA3C0B" w:rsidRDefault="00EA3C0B" w:rsidP="00EA3C0B">
      <w:pPr>
        <w:pStyle w:val="berschrift1"/>
        <w:rPr>
          <w:rFonts w:cs="Arial"/>
        </w:rPr>
      </w:pPr>
      <w:r>
        <w:t>Bathroom ventilation</w:t>
      </w:r>
    </w:p>
    <w:p w14:paraId="39384F2D" w14:textId="77777777" w:rsidR="00EA3C0B" w:rsidRDefault="00EA3C0B" w:rsidP="00EA3C0B">
      <w:pPr>
        <w:pStyle w:val="berschrift2"/>
        <w:rPr>
          <w:rFonts w:cs="Arial"/>
        </w:rPr>
      </w:pPr>
      <w:r>
        <w:t>Construction task</w:t>
      </w:r>
    </w:p>
    <w:p w14:paraId="40425168" w14:textId="6DE3B326" w:rsidR="00EA3C0B" w:rsidRDefault="00EA3C0B" w:rsidP="00EA3C0B">
      <w:r>
        <w:t>Build the electronic circuit as shown in the wiring diagram in</w:t>
      </w:r>
      <w:r>
        <w:rPr>
          <w:rStyle w:val="Hervorhebung"/>
        </w:rPr>
        <w:t xml:space="preserve"> </w:t>
      </w:r>
      <w:r>
        <w:rPr>
          <w:rStyle w:val="Hervorhebung"/>
        </w:rPr>
        <w:fldChar w:fldCharType="begin"/>
      </w:r>
      <w:r>
        <w:rPr>
          <w:rStyle w:val="Hervorhebung"/>
        </w:rPr>
        <w:instrText xml:space="preserve"> REF _Ref68537278 \h  \* MERGEFORMAT </w:instrText>
      </w:r>
      <w:r>
        <w:rPr>
          <w:rStyle w:val="Hervorhebung"/>
        </w:rPr>
      </w:r>
      <w:r>
        <w:rPr>
          <w:rStyle w:val="Hervorhebung"/>
        </w:rPr>
        <w:fldChar w:fldCharType="separate"/>
      </w:r>
      <w:r w:rsidR="00C2680F" w:rsidRPr="00C2680F">
        <w:rPr>
          <w:rStyle w:val="Hervorhebung"/>
        </w:rPr>
        <w:t>Figure 1</w:t>
      </w:r>
      <w:r>
        <w:rPr>
          <w:rStyle w:val="Hervorhebung"/>
        </w:rPr>
        <w:fldChar w:fldCharType="end"/>
      </w:r>
      <w:r>
        <w:t>. LED 1 represents the bathroom light. LED 2 is the control light for the fan motor.</w:t>
      </w:r>
    </w:p>
    <w:p w14:paraId="4B39D760" w14:textId="23EA29C9" w:rsidR="00EA3C0B" w:rsidRDefault="00EA3C0B" w:rsidP="00EA3C0B">
      <w:pPr>
        <w:rPr>
          <w:rFonts w:cs="Arial"/>
        </w:rPr>
      </w:pPr>
      <w:r>
        <w:t xml:space="preserve">Try to build the circuit without the building instructions. </w:t>
      </w:r>
    </w:p>
    <w:p w14:paraId="05085A7E" w14:textId="71A15AB5" w:rsidR="00EA3C0B" w:rsidRDefault="00EA3C0B" w:rsidP="00EA3C0B"/>
    <w:p w14:paraId="2C84345E" w14:textId="13B75ECE" w:rsidR="00EA3C0B" w:rsidRDefault="001C5E7D" w:rsidP="00EA3C0B">
      <w:pPr>
        <w:keepNext/>
      </w:pPr>
      <w:r>
        <w:rPr>
          <w:noProof/>
        </w:rPr>
        <w:drawing>
          <wp:inline distT="0" distB="0" distL="0" distR="0" wp14:anchorId="03B4F1B7" wp14:editId="7CBCB11D">
            <wp:extent cx="5758176" cy="276929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58176" cy="2769293"/>
                    </a:xfrm>
                    <a:prstGeom prst="rect">
                      <a:avLst/>
                    </a:prstGeom>
                    <a:noFill/>
                    <a:ln>
                      <a:noFill/>
                    </a:ln>
                  </pic:spPr>
                </pic:pic>
              </a:graphicData>
            </a:graphic>
          </wp:inline>
        </w:drawing>
      </w:r>
    </w:p>
    <w:p w14:paraId="66D9D483" w14:textId="1BCC689A" w:rsidR="00EA3C0B" w:rsidRDefault="00EA3C0B" w:rsidP="00EA3C0B">
      <w:pPr>
        <w:spacing w:after="0"/>
        <w:jc w:val="left"/>
      </w:pPr>
      <w:bookmarkStart w:id="0" w:name="_Ref68537278"/>
      <w:r>
        <w:t xml:space="preserve">Figure </w:t>
      </w:r>
      <w:r w:rsidR="00706E07">
        <w:fldChar w:fldCharType="begin"/>
      </w:r>
      <w:r w:rsidR="00706E07">
        <w:instrText xml:space="preserve"> SEQ Abbildung \* ARABIC </w:instrText>
      </w:r>
      <w:r w:rsidR="00706E07">
        <w:fldChar w:fldCharType="separate"/>
      </w:r>
      <w:r w:rsidR="00C2680F">
        <w:rPr>
          <w:noProof/>
        </w:rPr>
        <w:t>1</w:t>
      </w:r>
      <w:r w:rsidR="00706E07">
        <w:rPr>
          <w:noProof/>
        </w:rPr>
        <w:fldChar w:fldCharType="end"/>
      </w:r>
      <w:bookmarkEnd w:id="0"/>
      <w:r>
        <w:t>: Bathroom ventilation wiring diagram</w:t>
      </w:r>
    </w:p>
    <w:p w14:paraId="4DBA81AD" w14:textId="77777777" w:rsidR="00EA3C0B" w:rsidRDefault="00EA3C0B" w:rsidP="00EA3C0B">
      <w:pPr>
        <w:spacing w:after="0"/>
        <w:jc w:val="left"/>
      </w:pPr>
    </w:p>
    <w:p w14:paraId="070DACC2" w14:textId="77777777" w:rsidR="00EA3C0B" w:rsidRDefault="00EA3C0B" w:rsidP="00EA3C0B">
      <w:pPr>
        <w:spacing w:after="0"/>
        <w:jc w:val="left"/>
        <w:rPr>
          <w:rFonts w:cs="Arial"/>
        </w:rPr>
      </w:pPr>
    </w:p>
    <w:p w14:paraId="32A938F6" w14:textId="77777777" w:rsidR="00EA3C0B" w:rsidRDefault="00EA3C0B" w:rsidP="00EA3C0B">
      <w:pPr>
        <w:pStyle w:val="berschrift2"/>
      </w:pPr>
      <w:r>
        <w:t>Building tips</w:t>
      </w:r>
    </w:p>
    <w:p w14:paraId="20FB0ED5" w14:textId="3E0393C6" w:rsidR="00EA3C0B" w:rsidRDefault="00EA3C0B" w:rsidP="00EA3C0B">
      <w:pPr>
        <w:rPr>
          <w:rFonts w:cs="Arial"/>
        </w:rPr>
      </w:pPr>
      <w:r>
        <w:rPr>
          <w:noProof/>
        </w:rPr>
        <w:drawing>
          <wp:anchor distT="0" distB="0" distL="114300" distR="114300" simplePos="0" relativeHeight="251656192" behindDoc="0" locked="0" layoutInCell="1" allowOverlap="1" wp14:anchorId="3BDB7EFC" wp14:editId="6EA36D6C">
            <wp:simplePos x="0" y="0"/>
            <wp:positionH relativeFrom="column">
              <wp:posOffset>-635</wp:posOffset>
            </wp:positionH>
            <wp:positionV relativeFrom="paragraph">
              <wp:posOffset>66040</wp:posOffset>
            </wp:positionV>
            <wp:extent cx="2159635" cy="1439545"/>
            <wp:effectExtent l="0" t="0" r="0" b="825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9635" cy="1439545"/>
                    </a:xfrm>
                    <a:prstGeom prst="rect">
                      <a:avLst/>
                    </a:prstGeom>
                    <a:noFill/>
                  </pic:spPr>
                </pic:pic>
              </a:graphicData>
            </a:graphic>
            <wp14:sizeRelH relativeFrom="margin">
              <wp14:pctWidth>0</wp14:pctWidth>
            </wp14:sizeRelH>
            <wp14:sizeRelV relativeFrom="margin">
              <wp14:pctHeight>0</wp14:pctHeight>
            </wp14:sizeRelV>
          </wp:anchor>
        </w:drawing>
      </w:r>
      <w:r>
        <w:t>The wiring diagram shows a switch with two mechanically connected contacts. This type of switch is called a series switch. You can build the series switch yourself using parts from the experimental kit. The two contacts are marked S1 (switch 1) and S2 (switch 2) on the wiring diagram.</w:t>
      </w:r>
    </w:p>
    <w:p w14:paraId="5A74D692" w14:textId="2A48EECB" w:rsidR="00EA3C0B" w:rsidRDefault="00C2680F" w:rsidP="00EA3C0B">
      <w:pPr>
        <w:spacing w:after="0"/>
        <w:jc w:val="left"/>
        <w:rPr>
          <w:rFonts w:cs="Arial"/>
        </w:rPr>
      </w:pPr>
      <w:r>
        <w:rPr>
          <w:noProof/>
        </w:rPr>
        <mc:AlternateContent>
          <mc:Choice Requires="wps">
            <w:drawing>
              <wp:anchor distT="0" distB="0" distL="114300" distR="114300" simplePos="0" relativeHeight="251656704" behindDoc="0" locked="0" layoutInCell="1" allowOverlap="1" wp14:anchorId="0EA9CD4F" wp14:editId="1D9A8B93">
                <wp:simplePos x="0" y="0"/>
                <wp:positionH relativeFrom="column">
                  <wp:posOffset>-2273935</wp:posOffset>
                </wp:positionH>
                <wp:positionV relativeFrom="paragraph">
                  <wp:posOffset>520700</wp:posOffset>
                </wp:positionV>
                <wp:extent cx="2159635" cy="24765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2159635" cy="247650"/>
                        </a:xfrm>
                        <a:prstGeom prst="rect">
                          <a:avLst/>
                        </a:prstGeom>
                        <a:solidFill>
                          <a:prstClr val="white"/>
                        </a:solidFill>
                        <a:ln>
                          <a:noFill/>
                        </a:ln>
                        <a:effectLst/>
                      </wps:spPr>
                      <wps:txbx>
                        <w:txbxContent>
                          <w:p w14:paraId="1DFDCF1E" w14:textId="77777777" w:rsidR="00EA3C0B" w:rsidRDefault="00EA3C0B" w:rsidP="00EA3C0B">
                            <w:pPr>
                              <w:pStyle w:val="Beschriftung"/>
                              <w:rPr>
                                <w:rFonts w:cs="Arial"/>
                                <w:noProof/>
                              </w:rPr>
                            </w:pPr>
                            <w:r>
                              <w:t xml:space="preserve">Figure </w:t>
                            </w:r>
                            <w:r w:rsidR="00706E07">
                              <w:fldChar w:fldCharType="begin"/>
                            </w:r>
                            <w:r w:rsidR="00706E07">
                              <w:instrText xml:space="preserve"> SEQ Abbildung \* ARABIC </w:instrText>
                            </w:r>
                            <w:r w:rsidR="00706E07">
                              <w:fldChar w:fldCharType="separate"/>
                            </w:r>
                            <w:r w:rsidR="009F5BB7">
                              <w:t>2</w:t>
                            </w:r>
                            <w:r w:rsidR="00706E07">
                              <w:fldChar w:fldCharType="end"/>
                            </w:r>
                            <w:r>
                              <w:t>: Series switching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EA9CD4F" id="_x0000_t202" coordsize="21600,21600" o:spt="202" path="m,l,21600r21600,l21600,xe">
                <v:stroke joinstyle="miter"/>
                <v:path gradientshapeok="t" o:connecttype="rect"/>
              </v:shapetype>
              <v:shape id="Textfeld 7" o:spid="_x0000_s1026" type="#_x0000_t202" style="position:absolute;margin-left:-179.05pt;margin-top:41pt;width:170.05pt;height: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" stroked="f">
                <v:textbox style="mso-fit-shape-to-text:t" inset="0,0,0,0">
                  <w:txbxContent>
                    <w:p w14:paraId="1DFDCF1E" w14:textId="77777777" w:rsidR="00EA3C0B" w:rsidRDefault="00EA3C0B" w:rsidP="00EA3C0B">
                      <w:pPr>
                        <w:pStyle w:val="Beschriftung"/>
                        <w:rPr>
                          <w:rFonts w:cs="Arial"/>
                          <w:noProof/>
                        </w:rPr>
                      </w:pPr>
                      <w:r>
                        <w:t xml:space="preserve">Figure </w:t>
                      </w:r>
                      <w:r w:rsidR="00706E07">
                        <w:fldChar w:fldCharType="begin"/>
                      </w:r>
                      <w:r w:rsidR="00706E07">
                        <w:instrText xml:space="preserve"> SEQ Abbildung \* ARABIC </w:instrText>
                      </w:r>
                      <w:r w:rsidR="00706E07">
                        <w:fldChar w:fldCharType="separate"/>
                      </w:r>
                      <w:r w:rsidR="009F5BB7">
                        <w:t>2</w:t>
                      </w:r>
                      <w:r w:rsidR="00706E07">
                        <w:fldChar w:fldCharType="end"/>
                      </w:r>
                      <w:r>
                        <w:t>: Series switching</w:t>
                      </w:r>
                    </w:p>
                  </w:txbxContent>
                </v:textbox>
                <w10:wrap type="square"/>
              </v:shape>
            </w:pict>
          </mc:Fallback>
        </mc:AlternateContent>
      </w:r>
      <w:r w:rsidR="00EA3C0B">
        <w:t>Make sure to check for correct polarity of the LEDs. The LEDs have a white plus sign on the black light module.</w:t>
      </w:r>
    </w:p>
    <w:p w14:paraId="4F588D08" w14:textId="3CCDD15F" w:rsidR="00EA3C0B" w:rsidRDefault="00EA3C0B" w:rsidP="00EA3C0B">
      <w:pPr>
        <w:spacing w:after="0"/>
        <w:jc w:val="left"/>
      </w:pPr>
      <w:r>
        <w:br w:type="page"/>
      </w:r>
    </w:p>
    <w:p w14:paraId="13275EA0" w14:textId="4B6BC636" w:rsidR="00EA3C0B" w:rsidRDefault="007F6F96" w:rsidP="00EA3C0B">
      <w:r>
        <w:rPr>
          <w:noProof/>
        </w:rPr>
        <w:lastRenderedPageBreak/>
        <mc:AlternateContent>
          <mc:Choice Requires="wpg">
            <w:drawing>
              <wp:anchor distT="0" distB="0" distL="114300" distR="114300" simplePos="0" relativeHeight="251661312" behindDoc="0" locked="0" layoutInCell="1" allowOverlap="1" wp14:anchorId="009FD306" wp14:editId="16B89D1B">
                <wp:simplePos x="0" y="0"/>
                <wp:positionH relativeFrom="column">
                  <wp:posOffset>4310560</wp:posOffset>
                </wp:positionH>
                <wp:positionV relativeFrom="paragraph">
                  <wp:posOffset>-54406</wp:posOffset>
                </wp:positionV>
                <wp:extent cx="1509622" cy="1233577"/>
                <wp:effectExtent l="0" t="0" r="0" b="5080"/>
                <wp:wrapSquare wrapText="bothSides"/>
                <wp:docPr id="23" name="Group 23"/>
                <wp:cNvGraphicFramePr/>
                <a:graphic xmlns:a="http://schemas.openxmlformats.org/drawingml/2006/main">
                  <a:graphicData uri="http://schemas.microsoft.com/office/word/2010/wordprocessingGroup">
                    <wpg:wgp>
                      <wpg:cNvGrpSpPr/>
                      <wpg:grpSpPr>
                        <a:xfrm>
                          <a:off x="0" y="0"/>
                          <a:ext cx="1509622" cy="1233577"/>
                          <a:chOff x="0" y="0"/>
                          <a:chExt cx="1509622" cy="1233577"/>
                        </a:xfrm>
                      </wpg:grpSpPr>
                      <pic:pic xmlns:pic="http://schemas.openxmlformats.org/drawingml/2006/picture">
                        <pic:nvPicPr>
                          <pic:cNvPr id="2" name="Grafik 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9622" cy="1233577"/>
                          </a:xfrm>
                          <a:prstGeom prst="rect">
                            <a:avLst/>
                          </a:prstGeom>
                          <a:noFill/>
                        </pic:spPr>
                      </pic:pic>
                      <wps:wsp>
                        <wps:cNvPr id="28" name="Text Box 28"/>
                        <wps:cNvSpPr txBox="1"/>
                        <wps:spPr>
                          <a:xfrm>
                            <a:off x="146649" y="51758"/>
                            <a:ext cx="243840" cy="1765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C245A" w14:textId="77777777" w:rsidR="001C5E7D" w:rsidRPr="00987115" w:rsidRDefault="001C5E7D" w:rsidP="001C5E7D">
                              <w:pPr>
                                <w:spacing w:after="0"/>
                                <w:jc w:val="center"/>
                                <w:rPr>
                                  <w:rFonts w:asciiTheme="minorHAnsi" w:hAnsiTheme="minorHAnsi" w:cstheme="minorHAnsi"/>
                                  <w:szCs w:val="24"/>
                                </w:rPr>
                              </w:pPr>
                              <w:r>
                                <w:rPr>
                                  <w:rFonts w:asciiTheme="minorHAnsi" w:hAnsiTheme="minorHAnsi"/>
                                  <w:szCs w:val="24"/>
                                </w:rPr>
                                <w:t>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09FD306" id="Group 23" o:spid="_x0000_s1027" style="position:absolute;left:0;text-align:left;margin-left:339.4pt;margin-top:-4.3pt;width:118.85pt;height:97.15pt;z-index:251661312" coordsize="15096,123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1028" type="#_x0000_t75" style="position:absolute;width:15096;height:12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">
                  <v:imagedata r:id="rId11" o:title=""/>
                </v:shape>
                <v:shape id="Text Box 28" o:spid="_x0000_s1029" type="#_x0000_t202" style="position:absolute;left:1466;top:517;width:243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388C245A" w14:textId="77777777" w:rsidR="001C5E7D" w:rsidRPr="00987115" w:rsidRDefault="001C5E7D" w:rsidP="001C5E7D">
                        <w:pPr>
                          <w:spacing w:after="0"/>
                          <w:jc w:val="center"/>
                          <w:rPr>
                            <w:rFonts w:asciiTheme="minorHAnsi" w:hAnsiTheme="minorHAnsi" w:cstheme="minorHAnsi"/>
                            <w:szCs w:val="24"/>
                          </w:rPr>
                        </w:pPr>
                        <w:r>
                          <w:rPr>
                            <w:rFonts w:asciiTheme="minorHAnsi" w:hAnsiTheme="minorHAnsi"/>
                            <w:szCs w:val="24"/>
                          </w:rPr>
                          <w:t>9V</w:t>
                        </w:r>
                      </w:p>
                    </w:txbxContent>
                  </v:textbox>
                </v:shape>
                <w10:wrap type="square"/>
              </v:group>
            </w:pict>
          </mc:Fallback>
        </mc:AlternateContent>
      </w:r>
      <w:r>
        <w:t>The transistors must be connected correctly. Their connections B = Base, C = Collector and E = emitter are marked on the component circuit boards.</w:t>
      </w:r>
    </w:p>
    <w:p w14:paraId="6865D71F" w14:textId="4775EF40" w:rsidR="00EA3C0B" w:rsidRDefault="005203D4" w:rsidP="00EA3C0B">
      <w:pPr>
        <w:rPr>
          <w:rFonts w:cs="Arial"/>
        </w:rPr>
      </w:pPr>
      <w:r>
        <w:t>Check for correct polarity of the capacitors. The plus pole is marked on the wiring diagram and on the component circuit board.</w:t>
      </w:r>
    </w:p>
    <w:p w14:paraId="25FAA68A" w14:textId="5EC2EDB3" w:rsidR="00EA3C0B" w:rsidRDefault="00C2680F" w:rsidP="00EA3C0B">
      <w:pPr>
        <w:rPr>
          <w:rFonts w:cs="Arial"/>
        </w:rPr>
      </w:pPr>
      <w:r>
        <w:rPr>
          <w:noProof/>
        </w:rPr>
        <mc:AlternateContent>
          <mc:Choice Requires="wps">
            <w:drawing>
              <wp:anchor distT="0" distB="0" distL="114300" distR="114300" simplePos="0" relativeHeight="251658752" behindDoc="0" locked="0" layoutInCell="1" allowOverlap="1" wp14:anchorId="6D8E7FB4" wp14:editId="708A8618">
                <wp:simplePos x="0" y="0"/>
                <wp:positionH relativeFrom="column">
                  <wp:posOffset>4373245</wp:posOffset>
                </wp:positionH>
                <wp:positionV relativeFrom="paragraph">
                  <wp:posOffset>8890</wp:posOffset>
                </wp:positionV>
                <wp:extent cx="1442085" cy="400050"/>
                <wp:effectExtent l="0" t="0" r="5715" b="0"/>
                <wp:wrapSquare wrapText="bothSides"/>
                <wp:docPr id="12" name="Textfeld 12"/>
                <wp:cNvGraphicFramePr/>
                <a:graphic xmlns:a="http://schemas.openxmlformats.org/drawingml/2006/main">
                  <a:graphicData uri="http://schemas.microsoft.com/office/word/2010/wordprocessingShape">
                    <wps:wsp>
                      <wps:cNvSpPr txBox="1"/>
                      <wps:spPr>
                        <a:xfrm>
                          <a:off x="0" y="0"/>
                          <a:ext cx="1442085" cy="400050"/>
                        </a:xfrm>
                        <a:prstGeom prst="rect">
                          <a:avLst/>
                        </a:prstGeom>
                        <a:solidFill>
                          <a:prstClr val="white"/>
                        </a:solidFill>
                        <a:ln>
                          <a:noFill/>
                        </a:ln>
                        <a:effectLst/>
                      </wps:spPr>
                      <wps:txbx>
                        <w:txbxContent>
                          <w:p w14:paraId="5D178317" w14:textId="77777777" w:rsidR="00EA3C0B" w:rsidRDefault="00EA3C0B" w:rsidP="00EA3C0B">
                            <w:pPr>
                              <w:pStyle w:val="Beschriftung"/>
                            </w:pPr>
                            <w:r>
                              <w:t xml:space="preserve">Figure </w:t>
                            </w:r>
                            <w:r w:rsidR="00706E07">
                              <w:fldChar w:fldCharType="begin"/>
                            </w:r>
                            <w:r w:rsidR="00706E07">
                              <w:instrText xml:space="preserve"> SEQ Abbildung \* ARABIC </w:instrText>
                            </w:r>
                            <w:r w:rsidR="00706E07">
                              <w:fldChar w:fldCharType="separate"/>
                            </w:r>
                            <w:r w:rsidR="009F5BB7">
                              <w:t>3</w:t>
                            </w:r>
                            <w:r w:rsidR="00706E07">
                              <w:fldChar w:fldCharType="end"/>
                            </w:r>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D8E7FB4" id="Textfeld 12" o:spid="_x0000_s1030" type="#_x0000_t202" style="position:absolute;left:0;text-align:left;margin-left:344.35pt;margin-top:.7pt;width:113.55pt;height: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" stroked="f">
                <v:textbox inset="0,0,0,0">
                  <w:txbxContent>
                    <w:p w14:paraId="5D178317" w14:textId="77777777" w:rsidR="00EA3C0B" w:rsidRDefault="00EA3C0B" w:rsidP="00EA3C0B">
                      <w:pPr>
                        <w:pStyle w:val="Beschriftung"/>
                      </w:pPr>
                      <w:r>
                        <w:t xml:space="preserve">Figure </w:t>
                      </w:r>
                      <w:r w:rsidR="00706E07">
                        <w:fldChar w:fldCharType="begin"/>
                      </w:r>
                      <w:r w:rsidR="00706E07">
                        <w:instrText xml:space="preserve"> SEQ Abbildung \* ARABIC </w:instrText>
                      </w:r>
                      <w:r w:rsidR="00706E07">
                        <w:fldChar w:fldCharType="separate"/>
                      </w:r>
                      <w:r w:rsidR="009F5BB7">
                        <w:t>3</w:t>
                      </w:r>
                      <w:r w:rsidR="00706E07">
                        <w:fldChar w:fldCharType="end"/>
                      </w:r>
                      <w:r>
                        <w:t>: Battery holder</w:t>
                      </w:r>
                    </w:p>
                  </w:txbxContent>
                </v:textbox>
                <w10:wrap type="square"/>
              </v:shape>
            </w:pict>
          </mc:Fallback>
        </mc:AlternateContent>
      </w:r>
      <w:r w:rsidR="00EA3C0B">
        <w:t xml:space="preserve">Connect the battery holder as shown in </w:t>
      </w:r>
      <w:r w:rsidR="00C934A5">
        <w:rPr>
          <w:rStyle w:val="Hervorhebung"/>
        </w:rPr>
        <w:fldChar w:fldCharType="begin"/>
      </w:r>
      <w:r w:rsidR="00C934A5">
        <w:rPr>
          <w:rStyle w:val="Hervorhebung"/>
        </w:rPr>
        <w:instrText xml:space="preserve"> REF _Ref71116936 \h  \* MERGEFORMAT </w:instrText>
      </w:r>
      <w:r w:rsidR="00C934A5">
        <w:rPr>
          <w:rStyle w:val="Hervorhebung"/>
        </w:rPr>
      </w:r>
      <w:r w:rsidR="00C934A5">
        <w:rPr>
          <w:rStyle w:val="Hervorhebung"/>
        </w:rPr>
        <w:fldChar w:fldCharType="separate"/>
      </w:r>
      <w:r w:rsidRPr="00C2680F">
        <w:rPr>
          <w:rStyle w:val="Hervorhebung"/>
          <w:lang w:val="en-US"/>
        </w:rPr>
        <w:t>Figure</w:t>
      </w:r>
      <w:r>
        <w:rPr>
          <w:rStyle w:val="Hervorhebung"/>
          <w:b/>
          <w:bCs/>
          <w:lang w:val="en-US"/>
        </w:rPr>
        <w:t xml:space="preserve"> </w:t>
      </w:r>
      <w:r w:rsidRPr="00C2680F">
        <w:rPr>
          <w:rStyle w:val="Hervorhebung"/>
          <w:lang w:val="en-US"/>
        </w:rPr>
        <w:t>3</w:t>
      </w:r>
      <w:r w:rsidR="00C934A5">
        <w:rPr>
          <w:rStyle w:val="Hervorhebung"/>
        </w:rPr>
        <w:fldChar w:fldCharType="end"/>
      </w:r>
      <w:r w:rsidR="00EA3C0B">
        <w:t>. The voltage supply is connected with correct polarity if the switch is pressed in the direction of the arrow.</w:t>
      </w:r>
    </w:p>
    <w:p w14:paraId="1BD3D3A7" w14:textId="77777777" w:rsidR="00EA3C0B" w:rsidRDefault="00EA3C0B" w:rsidP="00EA3C0B">
      <w:pPr>
        <w:spacing w:after="0"/>
        <w:jc w:val="left"/>
        <w:rPr>
          <w:rFonts w:cs="Arial"/>
          <w:b/>
          <w:sz w:val="28"/>
        </w:rPr>
      </w:pPr>
    </w:p>
    <w:p w14:paraId="286B6724" w14:textId="77777777" w:rsidR="00EA3C0B" w:rsidRDefault="00EA3C0B" w:rsidP="00EA3C0B">
      <w:pPr>
        <w:pStyle w:val="berschrift2"/>
        <w:rPr>
          <w:rFonts w:cs="Arial"/>
        </w:rPr>
      </w:pPr>
      <w:r>
        <w:t>Topic task</w:t>
      </w:r>
    </w:p>
    <w:p w14:paraId="3B608FC5" w14:textId="219A35D2" w:rsidR="00EA3C0B" w:rsidRDefault="00EA3C0B" w:rsidP="005203D4">
      <w:pPr>
        <w:pStyle w:val="Listenummeriert"/>
        <w:numPr>
          <w:ilvl w:val="0"/>
          <w:numId w:val="5"/>
        </w:numPr>
        <w:jc w:val="both"/>
        <w:rPr>
          <w:rFonts w:cs="Times New Roman"/>
        </w:rPr>
      </w:pPr>
      <w:r>
        <w:t>Turn on the voltage supply. What do you observe?</w:t>
      </w:r>
    </w:p>
    <w:p w14:paraId="02783B2F" w14:textId="089011BB" w:rsidR="00EA3C0B" w:rsidRDefault="00EA3C0B" w:rsidP="005203D4">
      <w:pPr>
        <w:pStyle w:val="Listenummeriert"/>
        <w:numPr>
          <w:ilvl w:val="0"/>
          <w:numId w:val="5"/>
        </w:numPr>
        <w:jc w:val="both"/>
      </w:pPr>
      <w:r>
        <w:t>Turn the series switch on. What do you observe?</w:t>
      </w:r>
    </w:p>
    <w:p w14:paraId="5983198B" w14:textId="18FE2C3A" w:rsidR="00EA3C0B" w:rsidRDefault="00EA3C0B" w:rsidP="005203D4">
      <w:pPr>
        <w:pStyle w:val="Listenummeriert"/>
        <w:numPr>
          <w:ilvl w:val="0"/>
          <w:numId w:val="5"/>
        </w:numPr>
        <w:jc w:val="both"/>
      </w:pPr>
      <w:r>
        <w:t>Turn the series switch off after 10 seconds, and observe the LEDs for a while. What do you observe?</w:t>
      </w:r>
    </w:p>
    <w:p w14:paraId="1577CE6E" w14:textId="2E16EEC7" w:rsidR="006D12EA" w:rsidRDefault="006D12EA" w:rsidP="005203D4">
      <w:pPr>
        <w:pStyle w:val="Listenummeriert"/>
        <w:numPr>
          <w:ilvl w:val="0"/>
          <w:numId w:val="5"/>
        </w:numPr>
        <w:jc w:val="both"/>
      </w:pPr>
      <w:r>
        <w:t>Turn the series switch on for 30 seconds. Turn the switch off and observe the LEDs for a while. What do you observe?</w:t>
      </w:r>
    </w:p>
    <w:p w14:paraId="30370FC7" w14:textId="77777777" w:rsidR="00EA3C0B" w:rsidRDefault="00EA3C0B" w:rsidP="00EA3C0B"/>
    <w:p w14:paraId="4B651983" w14:textId="77777777" w:rsidR="00EA3C0B" w:rsidRDefault="00EA3C0B" w:rsidP="00EA3C0B">
      <w:pPr>
        <w:pStyle w:val="berschrift2"/>
        <w:rPr>
          <w:rFonts w:cs="Arial"/>
        </w:rPr>
      </w:pPr>
      <w:r>
        <w:t>Experimental task</w:t>
      </w:r>
    </w:p>
    <w:p w14:paraId="009096BA" w14:textId="541E2379" w:rsidR="003E187A" w:rsidRDefault="006D12EA" w:rsidP="006E54F3">
      <w:pPr>
        <w:pStyle w:val="Listenummeriert"/>
        <w:numPr>
          <w:ilvl w:val="0"/>
          <w:numId w:val="6"/>
        </w:numPr>
        <w:jc w:val="both"/>
      </w:pPr>
      <w:r>
        <w:t xml:space="preserve">Measure the lag time of the fan motor and control light LED2. First, turn on the series switch for 20 seconds and measure the time for which the control light and fan motor continue to run after it is switched off. Turn the series switch on multiple times for 2-3 seconds each time. Wait 2-3 seconds between the switching processes. Measure the time for which the control light and fan motor continue to run </w:t>
      </w:r>
      <w:r>
        <w:rPr>
          <w:u w:val="single"/>
        </w:rPr>
        <w:t>after the last shut-off</w:t>
      </w:r>
      <w:r>
        <w:t>.</w:t>
      </w:r>
    </w:p>
    <w:p w14:paraId="45F312C5" w14:textId="202381BF" w:rsidR="00EA3C0B" w:rsidRDefault="00EA3C0B" w:rsidP="005203D4">
      <w:pPr>
        <w:pStyle w:val="Listenummeriert"/>
        <w:numPr>
          <w:ilvl w:val="0"/>
          <w:numId w:val="6"/>
        </w:numPr>
        <w:jc w:val="both"/>
        <w:rPr>
          <w:rFonts w:cs="Times New Roman"/>
        </w:rPr>
      </w:pPr>
      <w:r>
        <w:t xml:space="preserve">Look at the wiring diagram carefully. Are the functional groups familiar to you? </w:t>
      </w:r>
      <w:bookmarkStart w:id="1" w:name="_Hlk75163540"/>
      <w:r>
        <w:t>Describe the functional groups</w:t>
      </w:r>
      <w:bookmarkEnd w:id="1"/>
      <w:r>
        <w:t>.</w:t>
      </w:r>
    </w:p>
    <w:p w14:paraId="1923E810" w14:textId="1AE77F98" w:rsidR="00EA3C0B" w:rsidRDefault="00EA3C0B" w:rsidP="005203D4">
      <w:pPr>
        <w:pStyle w:val="Listenummeriert"/>
        <w:numPr>
          <w:ilvl w:val="0"/>
          <w:numId w:val="6"/>
        </w:numPr>
        <w:jc w:val="both"/>
      </w:pPr>
      <w:r>
        <w:t>What tasks do the functional groups perform?</w:t>
      </w:r>
    </w:p>
    <w:p w14:paraId="118A5A40" w14:textId="77777777" w:rsidR="00042089" w:rsidRDefault="00042089"/>
    <w:sectPr w:rsidR="0004208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5898E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B734098"/>
    <w:multiLevelType w:val="hybridMultilevel"/>
    <w:tmpl w:val="B51810AC"/>
    <w:lvl w:ilvl="0" w:tplc="CA163C68">
      <w:start w:val="1"/>
      <w:numFmt w:val="decimal"/>
      <w:pStyle w:val="Listenummeriert"/>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40F5132"/>
    <w:multiLevelType w:val="hybridMultilevel"/>
    <w:tmpl w:val="BDC4AA48"/>
    <w:lvl w:ilvl="0" w:tplc="7544346E">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A3930BD"/>
    <w:multiLevelType w:val="hybridMultilevel"/>
    <w:tmpl w:val="A63A7A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C0B"/>
    <w:rsid w:val="000244CE"/>
    <w:rsid w:val="00042089"/>
    <w:rsid w:val="0015016C"/>
    <w:rsid w:val="001A2AB9"/>
    <w:rsid w:val="001C5E7D"/>
    <w:rsid w:val="003E187A"/>
    <w:rsid w:val="0048680B"/>
    <w:rsid w:val="005203D4"/>
    <w:rsid w:val="006B7ADC"/>
    <w:rsid w:val="006D12EA"/>
    <w:rsid w:val="00706E07"/>
    <w:rsid w:val="007F6F96"/>
    <w:rsid w:val="009F5BB7"/>
    <w:rsid w:val="00C2680F"/>
    <w:rsid w:val="00C934A5"/>
    <w:rsid w:val="00CE13DD"/>
    <w:rsid w:val="00CF6332"/>
    <w:rsid w:val="00E55B3F"/>
    <w:rsid w:val="00EA3C0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6461A"/>
  <w15:docId w15:val="{1637D307-E129-4C45-ABC8-A0F528E9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3C0B"/>
    <w:pPr>
      <w:spacing w:after="120" w:line="240" w:lineRule="auto"/>
      <w:jc w:val="both"/>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qFormat/>
    <w:rsid w:val="00EA3C0B"/>
    <w:pPr>
      <w:keepNext/>
      <w:keepLines/>
      <w:spacing w:after="480"/>
      <w:jc w:val="left"/>
      <w:outlineLvl w:val="0"/>
    </w:pPr>
    <w:rPr>
      <w:b/>
      <w:sz w:val="40"/>
    </w:rPr>
  </w:style>
  <w:style w:type="paragraph" w:styleId="berschrift2">
    <w:name w:val="heading 2"/>
    <w:basedOn w:val="berschrift1"/>
    <w:next w:val="Standard"/>
    <w:link w:val="berschrift2Zchn"/>
    <w:semiHidden/>
    <w:unhideWhenUsed/>
    <w:qFormat/>
    <w:rsid w:val="00EA3C0B"/>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Zitat">
    <w:name w:val="Quote"/>
    <w:basedOn w:val="Standard"/>
    <w:next w:val="Standard"/>
    <w:link w:val="ZitatZchn"/>
    <w:uiPriority w:val="29"/>
    <w:qFormat/>
    <w:rsid w:val="000244CE"/>
    <w:rPr>
      <w:i/>
      <w:iCs/>
      <w:color w:val="000000" w:themeColor="text1"/>
    </w:rPr>
  </w:style>
  <w:style w:type="character" w:customStyle="1" w:styleId="ZitatZchn">
    <w:name w:val="Zitat Zchn"/>
    <w:basedOn w:val="Absatz-Standardschriftart"/>
    <w:link w:val="Zitat"/>
    <w:uiPriority w:val="29"/>
    <w:rsid w:val="000244CE"/>
    <w:rPr>
      <w:i/>
      <w:iCs/>
      <w:color w:val="000000" w:themeColor="text1"/>
    </w:rPr>
  </w:style>
  <w:style w:type="paragraph" w:styleId="Aufzhlungszeichen">
    <w:name w:val="List Bullet"/>
    <w:basedOn w:val="Standard"/>
    <w:autoRedefine/>
    <w:uiPriority w:val="99"/>
    <w:semiHidden/>
    <w:unhideWhenUsed/>
    <w:qFormat/>
    <w:rsid w:val="00CE13DD"/>
    <w:pPr>
      <w:numPr>
        <w:numId w:val="2"/>
      </w:numPr>
    </w:pPr>
  </w:style>
  <w:style w:type="character" w:customStyle="1" w:styleId="Tiefgestellt">
    <w:name w:val="Tiefgestellt"/>
    <w:basedOn w:val="Absatz-Standardschriftart"/>
    <w:uiPriority w:val="1"/>
    <w:qFormat/>
    <w:rsid w:val="0048680B"/>
    <w:rPr>
      <w:sz w:val="28"/>
      <w:vertAlign w:val="subscript"/>
    </w:rPr>
  </w:style>
  <w:style w:type="character" w:customStyle="1" w:styleId="berschrift1Zchn">
    <w:name w:val="Überschrift 1 Zchn"/>
    <w:basedOn w:val="Absatz-Standardschriftart"/>
    <w:link w:val="berschrift1"/>
    <w:rsid w:val="00EA3C0B"/>
    <w:rPr>
      <w:rFonts w:ascii="Arial" w:eastAsia="Times New Roman" w:hAnsi="Arial" w:cs="Times New Roman"/>
      <w:b/>
      <w:sz w:val="40"/>
      <w:szCs w:val="20"/>
      <w:lang w:eastAsia="de-DE"/>
    </w:rPr>
  </w:style>
  <w:style w:type="character" w:customStyle="1" w:styleId="berschrift2Zchn">
    <w:name w:val="Überschrift 2 Zchn"/>
    <w:basedOn w:val="Absatz-Standardschriftart"/>
    <w:link w:val="berschrift2"/>
    <w:semiHidden/>
    <w:rsid w:val="00EA3C0B"/>
    <w:rPr>
      <w:rFonts w:ascii="Arial" w:eastAsia="Times New Roman" w:hAnsi="Arial" w:cs="Times New Roman"/>
      <w:b/>
      <w:sz w:val="28"/>
      <w:szCs w:val="20"/>
      <w:lang w:eastAsia="de-DE"/>
    </w:rPr>
  </w:style>
  <w:style w:type="paragraph" w:styleId="Beschriftung">
    <w:name w:val="caption"/>
    <w:basedOn w:val="Standard"/>
    <w:next w:val="Standard"/>
    <w:uiPriority w:val="35"/>
    <w:semiHidden/>
    <w:unhideWhenUsed/>
    <w:qFormat/>
    <w:rsid w:val="00EA3C0B"/>
    <w:pPr>
      <w:jc w:val="center"/>
    </w:pPr>
  </w:style>
  <w:style w:type="paragraph" w:styleId="Titel">
    <w:name w:val="Title"/>
    <w:basedOn w:val="Standard"/>
    <w:next w:val="Standard"/>
    <w:link w:val="TitelZchn"/>
    <w:qFormat/>
    <w:rsid w:val="00EA3C0B"/>
    <w:pPr>
      <w:keepNext/>
      <w:keepLines/>
      <w:jc w:val="left"/>
    </w:pPr>
    <w:rPr>
      <w:sz w:val="32"/>
      <w:szCs w:val="40"/>
    </w:rPr>
  </w:style>
  <w:style w:type="character" w:customStyle="1" w:styleId="TitelZchn">
    <w:name w:val="Titel Zchn"/>
    <w:basedOn w:val="Absatz-Standardschriftart"/>
    <w:link w:val="Titel"/>
    <w:rsid w:val="00EA3C0B"/>
    <w:rPr>
      <w:rFonts w:ascii="Arial" w:eastAsia="Times New Roman" w:hAnsi="Arial" w:cs="Times New Roman"/>
      <w:sz w:val="32"/>
      <w:szCs w:val="40"/>
      <w:lang w:eastAsia="de-DE"/>
    </w:rPr>
  </w:style>
  <w:style w:type="character" w:customStyle="1" w:styleId="ListenummeriertZchn">
    <w:name w:val="Liste nummeriert Zchn"/>
    <w:basedOn w:val="Absatz-Standardschriftart"/>
    <w:link w:val="Listenummeriert"/>
    <w:locked/>
    <w:rsid w:val="00EA3C0B"/>
    <w:rPr>
      <w:rFonts w:ascii="Arial" w:hAnsi="Arial" w:cs="Arial"/>
      <w:noProof/>
      <w:sz w:val="24"/>
    </w:rPr>
  </w:style>
  <w:style w:type="paragraph" w:customStyle="1" w:styleId="Listenummeriert">
    <w:name w:val="Liste nummeriert"/>
    <w:basedOn w:val="Listenabsatz"/>
    <w:link w:val="ListenummeriertZchn"/>
    <w:qFormat/>
    <w:rsid w:val="00EA3C0B"/>
    <w:pPr>
      <w:numPr>
        <w:numId w:val="3"/>
      </w:numPr>
      <w:spacing w:before="120"/>
      <w:contextualSpacing w:val="0"/>
      <w:jc w:val="left"/>
    </w:pPr>
    <w:rPr>
      <w:rFonts w:eastAsiaTheme="minorHAnsi" w:cs="Arial"/>
      <w:noProof/>
      <w:szCs w:val="22"/>
      <w:lang w:eastAsia="en-US"/>
    </w:rPr>
  </w:style>
  <w:style w:type="character" w:styleId="Hervorhebung">
    <w:name w:val="Emphasis"/>
    <w:basedOn w:val="Absatz-Standardschriftart"/>
    <w:qFormat/>
    <w:rsid w:val="00EA3C0B"/>
    <w:rPr>
      <w:i/>
      <w:iCs/>
    </w:rPr>
  </w:style>
  <w:style w:type="paragraph" w:styleId="Listenabsatz">
    <w:name w:val="List Paragraph"/>
    <w:basedOn w:val="Standard"/>
    <w:uiPriority w:val="34"/>
    <w:qFormat/>
    <w:rsid w:val="00EA3C0B"/>
    <w:pPr>
      <w:ind w:left="720"/>
      <w:contextualSpacing/>
    </w:pPr>
  </w:style>
  <w:style w:type="paragraph" w:styleId="Sprechblasentext">
    <w:name w:val="Balloon Text"/>
    <w:basedOn w:val="Standard"/>
    <w:link w:val="SprechblasentextZchn"/>
    <w:uiPriority w:val="99"/>
    <w:semiHidden/>
    <w:unhideWhenUsed/>
    <w:rsid w:val="00EA3C0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A3C0B"/>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36EF4-E3E4-4463-BD52-4A48C7B2125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A3974D3D-C892-4735-9E6E-C144B0C525FA}">
  <ds:schemaRefs>
    <ds:schemaRef ds:uri="http://schemas.microsoft.com/sharepoint/v3/contenttype/forms"/>
  </ds:schemaRefs>
</ds:datastoreItem>
</file>

<file path=customXml/itemProps3.xml><?xml version="1.0" encoding="utf-8"?>
<ds:datastoreItem xmlns:ds="http://schemas.openxmlformats.org/officeDocument/2006/customXml" ds:itemID="{A0BE433B-E739-444E-9B3E-9EEF9D2BB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Bruder</dc:creator>
  <cp:lastModifiedBy>Reich, Jasmin</cp:lastModifiedBy>
  <cp:revision>13</cp:revision>
  <cp:lastPrinted>2021-07-06T06:46:00Z</cp:lastPrinted>
  <dcterms:created xsi:type="dcterms:W3CDTF">2021-06-14T17:34:00Z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